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2215" w14:textId="55CE4BCF" w:rsidR="00320448" w:rsidRPr="007D1F89" w:rsidRDefault="00410EB2" w:rsidP="007D1F89">
      <w:pPr>
        <w:pStyle w:val="NoSpacing"/>
        <w:jc w:val="center"/>
        <w:rPr>
          <w:rFonts w:ascii="Arial" w:hAnsi="Arial" w:cs="Arial"/>
          <w:color w:val="1A1A1A" w:themeColor="background1" w:themeShade="1A"/>
          <w:sz w:val="22"/>
          <w:szCs w:val="22"/>
          <w:u w:val="single"/>
        </w:rPr>
      </w:pPr>
      <w:bookmarkStart w:id="0" w:name="_GoBack"/>
      <w:r w:rsidRPr="007D1F89">
        <w:rPr>
          <w:rFonts w:ascii="Arial" w:hAnsi="Arial" w:cs="Arial"/>
          <w:sz w:val="22"/>
          <w:szCs w:val="22"/>
          <w:u w:val="single"/>
        </w:rPr>
        <w:t xml:space="preserve">Welcome to Year </w:t>
      </w:r>
      <w:r w:rsidR="00DC4B11" w:rsidRPr="007D1F89">
        <w:rPr>
          <w:rFonts w:ascii="Arial" w:hAnsi="Arial" w:cs="Arial"/>
          <w:color w:val="1A1A1A" w:themeColor="background1" w:themeShade="1A"/>
          <w:sz w:val="22"/>
          <w:szCs w:val="22"/>
          <w:u w:val="single"/>
        </w:rPr>
        <w:t>4</w:t>
      </w:r>
    </w:p>
    <w:bookmarkEnd w:id="0"/>
    <w:p w14:paraId="1A327173" w14:textId="77777777" w:rsidR="00320448" w:rsidRPr="007D1F89" w:rsidRDefault="00320448" w:rsidP="007D1F89">
      <w:pPr>
        <w:pStyle w:val="NoSpacing"/>
        <w:jc w:val="both"/>
        <w:rPr>
          <w:rFonts w:ascii="Arial" w:hAnsi="Arial" w:cs="Arial"/>
          <w:sz w:val="22"/>
          <w:szCs w:val="22"/>
        </w:rPr>
      </w:pPr>
    </w:p>
    <w:p w14:paraId="1C36F8F5" w14:textId="29483904" w:rsidR="00320448" w:rsidRPr="007D1F89" w:rsidRDefault="00FD71C0" w:rsidP="007D1F89">
      <w:pPr>
        <w:pStyle w:val="NoSpacing"/>
        <w:jc w:val="both"/>
        <w:rPr>
          <w:rFonts w:ascii="Arial" w:hAnsi="Arial" w:cs="Arial"/>
          <w:color w:val="000000" w:themeColor="text1"/>
          <w:sz w:val="22"/>
          <w:szCs w:val="22"/>
        </w:rPr>
      </w:pPr>
      <w:r w:rsidRPr="007D1F89">
        <w:rPr>
          <w:rFonts w:ascii="Arial" w:hAnsi="Arial" w:cs="Arial"/>
          <w:color w:val="000000" w:themeColor="text1"/>
          <w:sz w:val="22"/>
          <w:szCs w:val="22"/>
        </w:rPr>
        <w:t xml:space="preserve">Teaching in Year 4, we are lucky to have Mr Anderton who is the teacher in 4A and Mrs </w:t>
      </w:r>
      <w:r w:rsidR="00045E70" w:rsidRPr="007D1F89">
        <w:rPr>
          <w:rFonts w:ascii="Arial" w:hAnsi="Arial" w:cs="Arial"/>
          <w:color w:val="000000" w:themeColor="text1"/>
          <w:sz w:val="22"/>
          <w:szCs w:val="22"/>
        </w:rPr>
        <w:t>Thaklar</w:t>
      </w:r>
      <w:r w:rsidRPr="007D1F89">
        <w:rPr>
          <w:rFonts w:ascii="Arial" w:hAnsi="Arial" w:cs="Arial"/>
          <w:color w:val="000000" w:themeColor="text1"/>
          <w:sz w:val="22"/>
          <w:szCs w:val="22"/>
        </w:rPr>
        <w:t xml:space="preserve"> who </w:t>
      </w:r>
      <w:r w:rsidR="00B41319" w:rsidRPr="007D1F89">
        <w:rPr>
          <w:rFonts w:ascii="Arial" w:hAnsi="Arial" w:cs="Arial"/>
          <w:color w:val="000000" w:themeColor="text1"/>
          <w:sz w:val="22"/>
          <w:szCs w:val="22"/>
        </w:rPr>
        <w:t xml:space="preserve">is teaching in 4T. We also have </w:t>
      </w:r>
      <w:proofErr w:type="spellStart"/>
      <w:r w:rsidR="00B41319" w:rsidRPr="007D1F89">
        <w:rPr>
          <w:rFonts w:ascii="Arial" w:hAnsi="Arial" w:cs="Arial"/>
          <w:color w:val="000000" w:themeColor="text1"/>
          <w:sz w:val="22"/>
          <w:szCs w:val="22"/>
        </w:rPr>
        <w:t>Mrs</w:t>
      </w:r>
      <w:proofErr w:type="spellEnd"/>
      <w:r w:rsidR="00B41319" w:rsidRPr="007D1F89">
        <w:rPr>
          <w:rFonts w:ascii="Arial" w:hAnsi="Arial" w:cs="Arial"/>
          <w:color w:val="000000" w:themeColor="text1"/>
          <w:sz w:val="22"/>
          <w:szCs w:val="22"/>
        </w:rPr>
        <w:t xml:space="preserve"> </w:t>
      </w:r>
      <w:proofErr w:type="spellStart"/>
      <w:r w:rsidR="00B41319" w:rsidRPr="007D1F89">
        <w:rPr>
          <w:rFonts w:ascii="Arial" w:hAnsi="Arial" w:cs="Arial"/>
          <w:color w:val="000000" w:themeColor="text1"/>
          <w:sz w:val="22"/>
          <w:szCs w:val="22"/>
        </w:rPr>
        <w:t>Carol</w:t>
      </w:r>
      <w:r w:rsidR="00FC28A6" w:rsidRPr="007D1F89">
        <w:rPr>
          <w:rFonts w:ascii="Arial" w:hAnsi="Arial" w:cs="Arial"/>
          <w:color w:val="000000" w:themeColor="text1"/>
          <w:sz w:val="22"/>
          <w:szCs w:val="22"/>
        </w:rPr>
        <w:t>l</w:t>
      </w:r>
      <w:proofErr w:type="spellEnd"/>
      <w:r w:rsidR="00B41319" w:rsidRPr="007D1F89">
        <w:rPr>
          <w:rFonts w:ascii="Arial" w:hAnsi="Arial" w:cs="Arial"/>
          <w:color w:val="000000" w:themeColor="text1"/>
          <w:sz w:val="22"/>
          <w:szCs w:val="22"/>
        </w:rPr>
        <w:t xml:space="preserve"> supporting across the year group </w:t>
      </w:r>
      <w:r w:rsidR="00800E6B" w:rsidRPr="007D1F89">
        <w:rPr>
          <w:rFonts w:ascii="Arial" w:hAnsi="Arial" w:cs="Arial"/>
          <w:color w:val="000000" w:themeColor="text1"/>
          <w:sz w:val="22"/>
          <w:szCs w:val="22"/>
        </w:rPr>
        <w:t xml:space="preserve">from Monday—Wednesday and Mrs Blizzard from Wednesday—Friday. </w:t>
      </w:r>
    </w:p>
    <w:p w14:paraId="03F9A0FB" w14:textId="77777777" w:rsidR="00320448" w:rsidRPr="007D1F89" w:rsidRDefault="00320448" w:rsidP="007D1F89">
      <w:pPr>
        <w:pStyle w:val="NoSpacing"/>
        <w:jc w:val="both"/>
        <w:rPr>
          <w:rFonts w:ascii="Arial" w:hAnsi="Arial" w:cs="Arial"/>
          <w:sz w:val="22"/>
          <w:szCs w:val="22"/>
        </w:rPr>
      </w:pPr>
    </w:p>
    <w:p w14:paraId="1AA165B9" w14:textId="4665F787"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 xml:space="preserve">In Year </w:t>
      </w:r>
      <w:r w:rsidR="003D1AC8" w:rsidRPr="007D1F89">
        <w:rPr>
          <w:rFonts w:ascii="Arial" w:hAnsi="Arial" w:cs="Arial"/>
          <w:color w:val="1A1A1A" w:themeColor="background1" w:themeShade="1A"/>
          <w:sz w:val="22"/>
          <w:szCs w:val="22"/>
        </w:rPr>
        <w:t>4,</w:t>
      </w:r>
      <w:r w:rsidRPr="007D1F89">
        <w:rPr>
          <w:rFonts w:ascii="Arial" w:hAnsi="Arial" w:cs="Arial"/>
          <w:color w:val="EE220C"/>
          <w:sz w:val="22"/>
          <w:szCs w:val="22"/>
        </w:rPr>
        <w:t xml:space="preserve"> </w:t>
      </w:r>
      <w:r w:rsidRPr="007D1F89">
        <w:rPr>
          <w:rFonts w:ascii="Arial" w:hAnsi="Arial" w:cs="Arial"/>
          <w:sz w:val="22"/>
          <w:szCs w:val="22"/>
        </w:rPr>
        <w:t>this half term we shall be covering...</w:t>
      </w:r>
    </w:p>
    <w:p w14:paraId="3CC827F3" w14:textId="77777777" w:rsidR="00320448" w:rsidRPr="007D1F89" w:rsidRDefault="00320448" w:rsidP="007D1F89">
      <w:pPr>
        <w:pStyle w:val="NoSpacing"/>
        <w:jc w:val="both"/>
        <w:rPr>
          <w:rFonts w:ascii="Arial" w:hAnsi="Arial" w:cs="Arial"/>
          <w:sz w:val="22"/>
          <w:szCs w:val="22"/>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5"/>
      </w:tblGrid>
      <w:tr w:rsidR="00320448" w:rsidRPr="007D1F89" w14:paraId="4C5A73CC" w14:textId="77777777">
        <w:trPr>
          <w:trHeight w:val="3151"/>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16287"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57A1575D" wp14:editId="63A1612D">
                  <wp:extent cx="2951634" cy="1964178"/>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2951634" cy="1964178"/>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28080" w14:textId="77777777"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In Maths, this half term we’ll be covering</w:t>
            </w:r>
            <w:r w:rsidR="00E02235" w:rsidRPr="007D1F89">
              <w:rPr>
                <w:rFonts w:ascii="Arial" w:hAnsi="Arial" w:cs="Arial"/>
                <w:sz w:val="22"/>
                <w:szCs w:val="22"/>
              </w:rPr>
              <w:t>:</w:t>
            </w:r>
          </w:p>
          <w:p w14:paraId="0BA9F787" w14:textId="77777777" w:rsidR="00E02235" w:rsidRPr="007D1F89" w:rsidRDefault="00E02235" w:rsidP="007D1F89">
            <w:pPr>
              <w:pStyle w:val="NoSpacing"/>
              <w:jc w:val="both"/>
              <w:rPr>
                <w:rFonts w:ascii="Arial" w:hAnsi="Arial" w:cs="Arial"/>
                <w:sz w:val="22"/>
                <w:szCs w:val="22"/>
              </w:rPr>
            </w:pPr>
          </w:p>
          <w:p w14:paraId="162CC5A7" w14:textId="7A57016E" w:rsidR="00E02235" w:rsidRPr="007D1F89" w:rsidRDefault="004527C1" w:rsidP="007D1F89">
            <w:pPr>
              <w:pStyle w:val="NoSpacing"/>
              <w:jc w:val="both"/>
              <w:rPr>
                <w:rFonts w:ascii="Arial" w:hAnsi="Arial" w:cs="Arial"/>
                <w:sz w:val="22"/>
                <w:szCs w:val="22"/>
              </w:rPr>
            </w:pPr>
            <w:r w:rsidRPr="007D1F89">
              <w:rPr>
                <w:rFonts w:ascii="Arial" w:hAnsi="Arial" w:cs="Arial"/>
                <w:sz w:val="22"/>
                <w:szCs w:val="22"/>
              </w:rPr>
              <w:t>Area</w:t>
            </w:r>
            <w:r w:rsidR="0088392E" w:rsidRPr="007D1F89">
              <w:rPr>
                <w:rFonts w:ascii="Arial" w:hAnsi="Arial" w:cs="Arial"/>
                <w:sz w:val="22"/>
                <w:szCs w:val="22"/>
              </w:rPr>
              <w:t xml:space="preserve">—we will explore the following questions and concepts: What is area? Counting in squares to find area, making shapes and comparing area. </w:t>
            </w:r>
          </w:p>
          <w:p w14:paraId="02CF476F" w14:textId="77777777" w:rsidR="00B80334" w:rsidRPr="007D1F89" w:rsidRDefault="00B80334" w:rsidP="007D1F89">
            <w:pPr>
              <w:pStyle w:val="NoSpacing"/>
              <w:jc w:val="both"/>
              <w:rPr>
                <w:rFonts w:ascii="Arial" w:hAnsi="Arial" w:cs="Arial"/>
                <w:sz w:val="22"/>
                <w:szCs w:val="22"/>
              </w:rPr>
            </w:pPr>
          </w:p>
          <w:p w14:paraId="5D6AA6AF" w14:textId="77777777" w:rsidR="00B80334" w:rsidRPr="007D1F89" w:rsidRDefault="003A01C4" w:rsidP="007D1F89">
            <w:pPr>
              <w:pStyle w:val="NoSpacing"/>
              <w:jc w:val="both"/>
              <w:rPr>
                <w:rFonts w:ascii="Arial" w:hAnsi="Arial" w:cs="Arial"/>
                <w:sz w:val="22"/>
                <w:szCs w:val="22"/>
              </w:rPr>
            </w:pPr>
            <w:r w:rsidRPr="007D1F89">
              <w:rPr>
                <w:rFonts w:ascii="Arial" w:hAnsi="Arial" w:cs="Arial"/>
                <w:sz w:val="22"/>
                <w:szCs w:val="22"/>
              </w:rPr>
              <w:t xml:space="preserve">We will spend a number of weeks focusing on fractions. We will </w:t>
            </w:r>
            <w:r w:rsidR="00880C71" w:rsidRPr="007D1F89">
              <w:rPr>
                <w:rFonts w:ascii="Arial" w:hAnsi="Arial" w:cs="Arial"/>
                <w:sz w:val="22"/>
                <w:szCs w:val="22"/>
              </w:rPr>
              <w:t xml:space="preserve">discover the difference between unit and non-unit fractions. Count in tenths, explore a range of equivalent fraction, explore fractions greater than one and add 2 or more fractions. </w:t>
            </w:r>
          </w:p>
          <w:p w14:paraId="3913DB83" w14:textId="77777777" w:rsidR="00880C71" w:rsidRPr="007D1F89" w:rsidRDefault="00880C71" w:rsidP="007D1F89">
            <w:pPr>
              <w:pStyle w:val="NoSpacing"/>
              <w:jc w:val="both"/>
              <w:rPr>
                <w:rFonts w:ascii="Arial" w:hAnsi="Arial" w:cs="Arial"/>
                <w:sz w:val="22"/>
                <w:szCs w:val="22"/>
              </w:rPr>
            </w:pPr>
          </w:p>
          <w:p w14:paraId="611DB94C" w14:textId="473C01DF" w:rsidR="00784AA5" w:rsidRPr="007D1F89" w:rsidRDefault="00880C71" w:rsidP="007D1F89">
            <w:pPr>
              <w:pStyle w:val="NoSpacing"/>
              <w:jc w:val="both"/>
              <w:rPr>
                <w:rFonts w:ascii="Arial" w:hAnsi="Arial" w:cs="Arial"/>
                <w:sz w:val="22"/>
                <w:szCs w:val="22"/>
              </w:rPr>
            </w:pPr>
            <w:r w:rsidRPr="007D1F89">
              <w:rPr>
                <w:rFonts w:ascii="Arial" w:hAnsi="Arial" w:cs="Arial"/>
                <w:sz w:val="22"/>
                <w:szCs w:val="22"/>
              </w:rPr>
              <w:t xml:space="preserve">In addition, we will be regularly practising our times tables in preparation for our times tables check in June. Maths homework will primarily revolve around this. To support your child in </w:t>
            </w:r>
            <w:r w:rsidR="00784AA5" w:rsidRPr="007D1F89">
              <w:rPr>
                <w:rFonts w:ascii="Arial" w:hAnsi="Arial" w:cs="Arial"/>
                <w:sz w:val="22"/>
                <w:szCs w:val="22"/>
              </w:rPr>
              <w:t xml:space="preserve">doing well in the check, please practise the times tables whenever possible. One strategy we use to learn times tables are our ‘rolling number’ songs. These songs can be found in the ‘Year 4 Homework’ </w:t>
            </w:r>
            <w:r w:rsidR="00B52B8D" w:rsidRPr="007D1F89">
              <w:rPr>
                <w:rFonts w:ascii="Arial" w:hAnsi="Arial" w:cs="Arial"/>
                <w:sz w:val="22"/>
                <w:szCs w:val="22"/>
              </w:rPr>
              <w:t>class</w:t>
            </w:r>
            <w:r w:rsidR="00784AA5" w:rsidRPr="007D1F89">
              <w:rPr>
                <w:rFonts w:ascii="Arial" w:hAnsi="Arial" w:cs="Arial"/>
                <w:sz w:val="22"/>
                <w:szCs w:val="22"/>
              </w:rPr>
              <w:t xml:space="preserve"> on </w:t>
            </w:r>
            <w:proofErr w:type="spellStart"/>
            <w:r w:rsidR="00784AA5" w:rsidRPr="007D1F89">
              <w:rPr>
                <w:rFonts w:ascii="Arial" w:hAnsi="Arial" w:cs="Arial"/>
                <w:sz w:val="22"/>
                <w:szCs w:val="22"/>
              </w:rPr>
              <w:t>Showbie</w:t>
            </w:r>
            <w:proofErr w:type="spellEnd"/>
            <w:r w:rsidR="00784AA5" w:rsidRPr="007D1F89">
              <w:rPr>
                <w:rFonts w:ascii="Arial" w:hAnsi="Arial" w:cs="Arial"/>
                <w:sz w:val="22"/>
                <w:szCs w:val="22"/>
              </w:rPr>
              <w:t xml:space="preserve">. </w:t>
            </w:r>
          </w:p>
        </w:tc>
      </w:tr>
      <w:tr w:rsidR="00320448" w:rsidRPr="007D1F89" w14:paraId="16A308B0" w14:textId="77777777">
        <w:trPr>
          <w:trHeight w:val="3361"/>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19351F"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4119E5BF" wp14:editId="198FA788">
                  <wp:extent cx="2951634" cy="1461938"/>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0"/>
                          <a:stretch>
                            <a:fillRect/>
                          </a:stretch>
                        </pic:blipFill>
                        <pic:spPr>
                          <a:xfrm>
                            <a:off x="0" y="0"/>
                            <a:ext cx="2951634" cy="1461938"/>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17C232" w14:textId="45F7E7B8"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This half term in English, we’ll be exploring a number of texts types including</w:t>
            </w:r>
            <w:r w:rsidR="00275D82" w:rsidRPr="007D1F89">
              <w:rPr>
                <w:rFonts w:ascii="Arial" w:hAnsi="Arial" w:cs="Arial"/>
                <w:sz w:val="22"/>
                <w:szCs w:val="22"/>
              </w:rPr>
              <w:t xml:space="preserve"> narratives</w:t>
            </w:r>
            <w:r w:rsidR="000971B4" w:rsidRPr="007D1F89">
              <w:rPr>
                <w:rFonts w:ascii="Arial" w:hAnsi="Arial" w:cs="Arial"/>
                <w:sz w:val="22"/>
                <w:szCs w:val="22"/>
              </w:rPr>
              <w:t xml:space="preserve"> and</w:t>
            </w:r>
            <w:r w:rsidR="00275D82" w:rsidRPr="007D1F89">
              <w:rPr>
                <w:rFonts w:ascii="Arial" w:hAnsi="Arial" w:cs="Arial"/>
                <w:sz w:val="22"/>
                <w:szCs w:val="22"/>
              </w:rPr>
              <w:t xml:space="preserve"> </w:t>
            </w:r>
            <w:r w:rsidR="00793883" w:rsidRPr="007D1F89">
              <w:rPr>
                <w:rFonts w:ascii="Arial" w:hAnsi="Arial" w:cs="Arial"/>
                <w:sz w:val="22"/>
                <w:szCs w:val="22"/>
              </w:rPr>
              <w:t>non-fiction—</w:t>
            </w:r>
            <w:r w:rsidR="000971B4" w:rsidRPr="007D1F89">
              <w:rPr>
                <w:rFonts w:ascii="Arial" w:hAnsi="Arial" w:cs="Arial"/>
                <w:sz w:val="22"/>
                <w:szCs w:val="22"/>
              </w:rPr>
              <w:t>focusing</w:t>
            </w:r>
            <w:r w:rsidR="00793883" w:rsidRPr="007D1F89">
              <w:rPr>
                <w:rFonts w:ascii="Arial" w:hAnsi="Arial" w:cs="Arial"/>
                <w:sz w:val="22"/>
                <w:szCs w:val="22"/>
              </w:rPr>
              <w:t xml:space="preserve"> on </w:t>
            </w:r>
            <w:r w:rsidR="00821589" w:rsidRPr="007D1F89">
              <w:rPr>
                <w:rFonts w:ascii="Arial" w:hAnsi="Arial" w:cs="Arial"/>
                <w:sz w:val="22"/>
                <w:szCs w:val="22"/>
              </w:rPr>
              <w:t xml:space="preserve">writing to entertain and inform. </w:t>
            </w:r>
          </w:p>
          <w:p w14:paraId="7181F37E" w14:textId="77777777" w:rsidR="00320448" w:rsidRPr="007D1F89" w:rsidRDefault="00320448" w:rsidP="007D1F89">
            <w:pPr>
              <w:pStyle w:val="NoSpacing"/>
              <w:jc w:val="both"/>
              <w:rPr>
                <w:rFonts w:ascii="Arial" w:hAnsi="Arial" w:cs="Arial"/>
                <w:sz w:val="22"/>
                <w:szCs w:val="22"/>
              </w:rPr>
            </w:pPr>
          </w:p>
          <w:p w14:paraId="21672861" w14:textId="2A4C360A"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Within these texts types, we’ll be learning a range of grammatical devices including</w:t>
            </w:r>
            <w:r w:rsidR="009D3DAC" w:rsidRPr="007D1F89">
              <w:rPr>
                <w:rFonts w:ascii="Arial" w:hAnsi="Arial" w:cs="Arial"/>
                <w:sz w:val="22"/>
                <w:szCs w:val="22"/>
              </w:rPr>
              <w:t xml:space="preserve"> fronted adverbials</w:t>
            </w:r>
            <w:r w:rsidR="00EA13DE" w:rsidRPr="007D1F89">
              <w:rPr>
                <w:rFonts w:ascii="Arial" w:hAnsi="Arial" w:cs="Arial"/>
                <w:sz w:val="22"/>
                <w:szCs w:val="22"/>
              </w:rPr>
              <w:t xml:space="preserve">, </w:t>
            </w:r>
            <w:r w:rsidR="00EA339B" w:rsidRPr="007D1F89">
              <w:rPr>
                <w:rFonts w:ascii="Arial" w:hAnsi="Arial" w:cs="Arial"/>
                <w:sz w:val="22"/>
                <w:szCs w:val="22"/>
              </w:rPr>
              <w:t xml:space="preserve">using </w:t>
            </w:r>
            <w:r w:rsidR="00EA13DE" w:rsidRPr="007D1F89">
              <w:rPr>
                <w:rFonts w:ascii="Arial" w:hAnsi="Arial" w:cs="Arial"/>
                <w:sz w:val="22"/>
                <w:szCs w:val="22"/>
              </w:rPr>
              <w:t>a range of conjunctions</w:t>
            </w:r>
            <w:r w:rsidR="00F73F44" w:rsidRPr="007D1F89">
              <w:rPr>
                <w:rFonts w:ascii="Arial" w:hAnsi="Arial" w:cs="Arial"/>
                <w:sz w:val="22"/>
                <w:szCs w:val="22"/>
              </w:rPr>
              <w:t xml:space="preserve">, nouns and pronouns </w:t>
            </w:r>
            <w:r w:rsidR="00CD1F5F" w:rsidRPr="007D1F89">
              <w:rPr>
                <w:rFonts w:ascii="Arial" w:hAnsi="Arial" w:cs="Arial"/>
                <w:sz w:val="22"/>
                <w:szCs w:val="22"/>
              </w:rPr>
              <w:t xml:space="preserve">and possessive apostrophes for plural nouns. </w:t>
            </w:r>
          </w:p>
          <w:p w14:paraId="0D84D19B" w14:textId="77777777" w:rsidR="00320448" w:rsidRPr="007D1F89" w:rsidRDefault="00320448" w:rsidP="007D1F89">
            <w:pPr>
              <w:pStyle w:val="NoSpacing"/>
              <w:jc w:val="both"/>
              <w:rPr>
                <w:rFonts w:ascii="Arial" w:hAnsi="Arial" w:cs="Arial"/>
                <w:sz w:val="22"/>
                <w:szCs w:val="22"/>
              </w:rPr>
            </w:pPr>
          </w:p>
          <w:p w14:paraId="3B69DBE9" w14:textId="48302176"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In Shared Reading, will we continue to explore</w:t>
            </w:r>
            <w:r w:rsidR="00E21ECF" w:rsidRPr="007D1F89">
              <w:rPr>
                <w:rFonts w:ascii="Arial" w:hAnsi="Arial" w:cs="Arial"/>
                <w:sz w:val="22"/>
                <w:szCs w:val="22"/>
              </w:rPr>
              <w:t xml:space="preserve"> a range of reading skills such as; inference, retrieval, understating the meaning of words in context, prediction and summarising. </w:t>
            </w:r>
            <w:r w:rsidR="00306FD7" w:rsidRPr="007D1F89">
              <w:rPr>
                <w:rFonts w:ascii="Arial" w:hAnsi="Arial" w:cs="Arial"/>
                <w:sz w:val="22"/>
                <w:szCs w:val="22"/>
              </w:rPr>
              <w:t xml:space="preserve">We are continuing to read the book ‘Wizards of Once’, which the children are thoroughly enjoying. </w:t>
            </w:r>
          </w:p>
          <w:p w14:paraId="672640C0" w14:textId="77777777" w:rsidR="00320448" w:rsidRPr="007D1F89" w:rsidRDefault="00320448" w:rsidP="007D1F89">
            <w:pPr>
              <w:pStyle w:val="NoSpacing"/>
              <w:jc w:val="both"/>
              <w:rPr>
                <w:rFonts w:ascii="Arial" w:hAnsi="Arial" w:cs="Arial"/>
                <w:sz w:val="22"/>
                <w:szCs w:val="22"/>
              </w:rPr>
            </w:pPr>
          </w:p>
          <w:p w14:paraId="418EEE0D" w14:textId="2B2685F5"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 xml:space="preserve">Spelling will be taught </w:t>
            </w:r>
            <w:r w:rsidR="00750F24" w:rsidRPr="007D1F89">
              <w:rPr>
                <w:rFonts w:ascii="Arial" w:hAnsi="Arial" w:cs="Arial"/>
                <w:sz w:val="22"/>
                <w:szCs w:val="22"/>
              </w:rPr>
              <w:t xml:space="preserve">weekly with tests taking place each Wednesday. We also have a ‘mini test’ the following Monday—practising 3 of the words </w:t>
            </w:r>
            <w:r w:rsidR="00306FD7" w:rsidRPr="007D1F89">
              <w:rPr>
                <w:rFonts w:ascii="Arial" w:hAnsi="Arial" w:cs="Arial"/>
                <w:sz w:val="22"/>
                <w:szCs w:val="22"/>
              </w:rPr>
              <w:t>the year group struggled with</w:t>
            </w:r>
            <w:r w:rsidR="00F333A8" w:rsidRPr="007D1F89">
              <w:rPr>
                <w:rFonts w:ascii="Arial" w:hAnsi="Arial" w:cs="Arial"/>
                <w:sz w:val="22"/>
                <w:szCs w:val="22"/>
              </w:rPr>
              <w:t xml:space="preserve"> the</w:t>
            </w:r>
            <w:r w:rsidR="00306FD7" w:rsidRPr="007D1F89">
              <w:rPr>
                <w:rFonts w:ascii="Arial" w:hAnsi="Arial" w:cs="Arial"/>
                <w:sz w:val="22"/>
                <w:szCs w:val="22"/>
              </w:rPr>
              <w:t xml:space="preserve"> most. </w:t>
            </w:r>
          </w:p>
          <w:p w14:paraId="234F3C92" w14:textId="77777777" w:rsidR="00320448" w:rsidRPr="007D1F89" w:rsidRDefault="00320448" w:rsidP="007D1F89">
            <w:pPr>
              <w:pStyle w:val="NoSpacing"/>
              <w:jc w:val="both"/>
              <w:rPr>
                <w:rFonts w:ascii="Arial" w:hAnsi="Arial" w:cs="Arial"/>
                <w:sz w:val="22"/>
                <w:szCs w:val="22"/>
              </w:rPr>
            </w:pPr>
          </w:p>
          <w:p w14:paraId="31D36A55" w14:textId="77777777"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 xml:space="preserve">Some children will continue on their Read Write Inc programme with daily sounds shared separately. </w:t>
            </w:r>
          </w:p>
        </w:tc>
      </w:tr>
      <w:tr w:rsidR="00320448" w:rsidRPr="007D1F89" w14:paraId="18150973" w14:textId="77777777">
        <w:trPr>
          <w:trHeight w:val="3151"/>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0F832"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lastRenderedPageBreak/>
              <w:drawing>
                <wp:inline distT="0" distB="0" distL="0" distR="0" wp14:anchorId="371AC966" wp14:editId="19AD225A">
                  <wp:extent cx="2951634" cy="1964178"/>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1"/>
                          <a:stretch>
                            <a:fillRect/>
                          </a:stretch>
                        </pic:blipFill>
                        <pic:spPr>
                          <a:xfrm>
                            <a:off x="0" y="0"/>
                            <a:ext cx="2951634" cy="1964178"/>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8E48BD" w14:textId="31383893"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This half term, in Science we’ll be exploring the topic of</w:t>
            </w:r>
            <w:r w:rsidR="00FF6524" w:rsidRPr="007D1F89">
              <w:rPr>
                <w:rFonts w:ascii="Arial" w:hAnsi="Arial" w:cs="Arial"/>
                <w:sz w:val="22"/>
                <w:szCs w:val="22"/>
              </w:rPr>
              <w:t xml:space="preserve"> Electricity.</w:t>
            </w:r>
          </w:p>
          <w:p w14:paraId="70896BCD" w14:textId="77777777" w:rsidR="00320448" w:rsidRPr="007D1F89" w:rsidRDefault="00320448" w:rsidP="007D1F89">
            <w:pPr>
              <w:pStyle w:val="NoSpacing"/>
              <w:jc w:val="both"/>
              <w:rPr>
                <w:rFonts w:ascii="Arial" w:hAnsi="Arial" w:cs="Arial"/>
                <w:sz w:val="22"/>
                <w:szCs w:val="22"/>
              </w:rPr>
            </w:pPr>
          </w:p>
          <w:p w14:paraId="62F97BF3" w14:textId="371161B4"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 xml:space="preserve">Within </w:t>
            </w:r>
            <w:r w:rsidR="00FF6524" w:rsidRPr="007D1F89">
              <w:rPr>
                <w:rFonts w:ascii="Arial" w:hAnsi="Arial" w:cs="Arial"/>
                <w:sz w:val="22"/>
                <w:szCs w:val="22"/>
              </w:rPr>
              <w:t>this topic</w:t>
            </w:r>
            <w:r w:rsidRPr="007D1F89">
              <w:rPr>
                <w:rFonts w:ascii="Arial" w:hAnsi="Arial" w:cs="Arial"/>
                <w:sz w:val="22"/>
                <w:szCs w:val="22"/>
              </w:rPr>
              <w:t>, we shall be learning about</w:t>
            </w:r>
            <w:r w:rsidR="00A959B3" w:rsidRPr="007D1F89">
              <w:rPr>
                <w:rFonts w:ascii="Arial" w:hAnsi="Arial" w:cs="Arial"/>
                <w:sz w:val="22"/>
                <w:szCs w:val="22"/>
              </w:rPr>
              <w:t xml:space="preserve"> how electricity has impacted our daily lives and routines, what the impact of a switch </w:t>
            </w:r>
            <w:r w:rsidR="00A54CA0" w:rsidRPr="007D1F89">
              <w:rPr>
                <w:rFonts w:ascii="Arial" w:hAnsi="Arial" w:cs="Arial"/>
                <w:sz w:val="22"/>
                <w:szCs w:val="22"/>
              </w:rPr>
              <w:t xml:space="preserve">has in a series circuit and what the difference is between insulators and conductors. We </w:t>
            </w:r>
            <w:r w:rsidRPr="007D1F89">
              <w:rPr>
                <w:rFonts w:ascii="Arial" w:hAnsi="Arial" w:cs="Arial"/>
                <w:sz w:val="22"/>
                <w:szCs w:val="22"/>
              </w:rPr>
              <w:t>w</w:t>
            </w:r>
            <w:r w:rsidR="00A54CA0" w:rsidRPr="007D1F89">
              <w:rPr>
                <w:rFonts w:ascii="Arial" w:hAnsi="Arial" w:cs="Arial"/>
                <w:sz w:val="22"/>
                <w:szCs w:val="22"/>
              </w:rPr>
              <w:t>i</w:t>
            </w:r>
            <w:r w:rsidRPr="007D1F89">
              <w:rPr>
                <w:rFonts w:ascii="Arial" w:hAnsi="Arial" w:cs="Arial"/>
                <w:sz w:val="22"/>
                <w:szCs w:val="22"/>
              </w:rPr>
              <w:t>ll a</w:t>
            </w:r>
            <w:r w:rsidR="00A54CA0" w:rsidRPr="007D1F89">
              <w:rPr>
                <w:rFonts w:ascii="Arial" w:hAnsi="Arial" w:cs="Arial"/>
                <w:sz w:val="22"/>
                <w:szCs w:val="22"/>
              </w:rPr>
              <w:t>lso be</w:t>
            </w:r>
            <w:r w:rsidRPr="007D1F89">
              <w:rPr>
                <w:rFonts w:ascii="Arial" w:hAnsi="Arial" w:cs="Arial"/>
                <w:sz w:val="22"/>
                <w:szCs w:val="22"/>
              </w:rPr>
              <w:t xml:space="preserve"> developing our scientific skills through practical activities</w:t>
            </w:r>
            <w:r w:rsidR="00A54CA0" w:rsidRPr="007D1F89">
              <w:rPr>
                <w:rFonts w:ascii="Arial" w:hAnsi="Arial" w:cs="Arial"/>
                <w:sz w:val="22"/>
                <w:szCs w:val="22"/>
              </w:rPr>
              <w:t xml:space="preserve"> and investigations. </w:t>
            </w:r>
            <w:r w:rsidRPr="007D1F89">
              <w:rPr>
                <w:rFonts w:ascii="Arial" w:hAnsi="Arial" w:cs="Arial"/>
                <w:sz w:val="22"/>
                <w:szCs w:val="22"/>
              </w:rPr>
              <w:t xml:space="preserve"> </w:t>
            </w:r>
          </w:p>
        </w:tc>
      </w:tr>
      <w:tr w:rsidR="00320448" w:rsidRPr="007D1F89" w14:paraId="1CFF5BCA" w14:textId="77777777">
        <w:trPr>
          <w:trHeight w:val="262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183107"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220B976F" wp14:editId="31BD54C4">
                  <wp:extent cx="2951634" cy="1626808"/>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2"/>
                          <a:stretch>
                            <a:fillRect/>
                          </a:stretch>
                        </pic:blipFill>
                        <pic:spPr>
                          <a:xfrm>
                            <a:off x="0" y="0"/>
                            <a:ext cx="2951634" cy="1626808"/>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1DD8D9" w14:textId="0E142AD3"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 xml:space="preserve">This half term, we are studying </w:t>
            </w:r>
            <w:r w:rsidR="00072EA2" w:rsidRPr="007D1F89">
              <w:rPr>
                <w:rFonts w:ascii="Arial" w:hAnsi="Arial" w:cs="Arial"/>
                <w:sz w:val="22"/>
                <w:szCs w:val="22"/>
              </w:rPr>
              <w:t>g</w:t>
            </w:r>
            <w:r w:rsidRPr="007D1F89">
              <w:rPr>
                <w:rFonts w:ascii="Arial" w:hAnsi="Arial" w:cs="Arial"/>
                <w:sz w:val="22"/>
                <w:szCs w:val="22"/>
              </w:rPr>
              <w:t xml:space="preserve">eography. </w:t>
            </w:r>
          </w:p>
          <w:p w14:paraId="4D14C7AF" w14:textId="77777777" w:rsidR="00320448" w:rsidRPr="007D1F89" w:rsidRDefault="00320448" w:rsidP="007D1F89">
            <w:pPr>
              <w:pStyle w:val="NoSpacing"/>
              <w:jc w:val="both"/>
              <w:rPr>
                <w:rFonts w:ascii="Arial" w:hAnsi="Arial" w:cs="Arial"/>
                <w:sz w:val="22"/>
                <w:szCs w:val="22"/>
              </w:rPr>
            </w:pPr>
          </w:p>
          <w:p w14:paraId="5FAFD74D" w14:textId="77777777"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Within this area of study, our children will learn about</w:t>
            </w:r>
            <w:r w:rsidR="00072EA2" w:rsidRPr="007D1F89">
              <w:rPr>
                <w:rFonts w:ascii="Arial" w:hAnsi="Arial" w:cs="Arial"/>
                <w:sz w:val="22"/>
                <w:szCs w:val="22"/>
              </w:rPr>
              <w:t xml:space="preserve"> </w:t>
            </w:r>
            <w:r w:rsidR="000C2C4B" w:rsidRPr="007D1F89">
              <w:rPr>
                <w:rFonts w:ascii="Arial" w:hAnsi="Arial" w:cs="Arial"/>
                <w:sz w:val="22"/>
                <w:szCs w:val="22"/>
              </w:rPr>
              <w:t>global trade</w:t>
            </w:r>
            <w:r w:rsidR="00072EA2" w:rsidRPr="007D1F89">
              <w:rPr>
                <w:rFonts w:ascii="Arial" w:hAnsi="Arial" w:cs="Arial"/>
                <w:sz w:val="22"/>
                <w:szCs w:val="22"/>
              </w:rPr>
              <w:t xml:space="preserve">. </w:t>
            </w:r>
            <w:r w:rsidR="007231FA" w:rsidRPr="007D1F89">
              <w:rPr>
                <w:rFonts w:ascii="Arial" w:hAnsi="Arial" w:cs="Arial"/>
                <w:sz w:val="22"/>
                <w:szCs w:val="22"/>
              </w:rPr>
              <w:t xml:space="preserve">We will look at how trade became global and explore </w:t>
            </w:r>
            <w:r w:rsidR="00A82E66" w:rsidRPr="007D1F89">
              <w:rPr>
                <w:rFonts w:ascii="Arial" w:hAnsi="Arial" w:cs="Arial"/>
                <w:sz w:val="22"/>
                <w:szCs w:val="22"/>
              </w:rPr>
              <w:t xml:space="preserve">key terms such as: trade, globalisation and scale. </w:t>
            </w:r>
          </w:p>
          <w:p w14:paraId="6D2307A1" w14:textId="77777777" w:rsidR="00A82E66" w:rsidRPr="007D1F89" w:rsidRDefault="00A82E66" w:rsidP="007D1F89">
            <w:pPr>
              <w:pStyle w:val="NoSpacing"/>
              <w:jc w:val="both"/>
              <w:rPr>
                <w:rFonts w:ascii="Arial" w:hAnsi="Arial" w:cs="Arial"/>
                <w:sz w:val="22"/>
                <w:szCs w:val="22"/>
              </w:rPr>
            </w:pPr>
          </w:p>
          <w:p w14:paraId="6397312B" w14:textId="77777777" w:rsidR="00A82E66" w:rsidRPr="007D1F89" w:rsidRDefault="00A82E66" w:rsidP="007D1F89">
            <w:pPr>
              <w:pStyle w:val="NoSpacing"/>
              <w:jc w:val="both"/>
              <w:rPr>
                <w:rFonts w:ascii="Arial" w:hAnsi="Arial" w:cs="Arial"/>
                <w:sz w:val="22"/>
                <w:szCs w:val="22"/>
              </w:rPr>
            </w:pPr>
            <w:r w:rsidRPr="007D1F89">
              <w:rPr>
                <w:rFonts w:ascii="Arial" w:hAnsi="Arial" w:cs="Arial"/>
                <w:sz w:val="22"/>
                <w:szCs w:val="22"/>
              </w:rPr>
              <w:t>We will discover how trade has advanced through different time periods, including: The Stone Age, the 17</w:t>
            </w:r>
            <w:r w:rsidRPr="007D1F89">
              <w:rPr>
                <w:rFonts w:ascii="Arial" w:hAnsi="Arial" w:cs="Arial"/>
                <w:sz w:val="22"/>
                <w:szCs w:val="22"/>
                <w:vertAlign w:val="superscript"/>
              </w:rPr>
              <w:t>th</w:t>
            </w:r>
            <w:r w:rsidRPr="007D1F89">
              <w:rPr>
                <w:rFonts w:ascii="Arial" w:hAnsi="Arial" w:cs="Arial"/>
                <w:sz w:val="22"/>
                <w:szCs w:val="22"/>
              </w:rPr>
              <w:t xml:space="preserve"> Century</w:t>
            </w:r>
            <w:r w:rsidR="006B4385" w:rsidRPr="007D1F89">
              <w:rPr>
                <w:rFonts w:ascii="Arial" w:hAnsi="Arial" w:cs="Arial"/>
                <w:sz w:val="22"/>
                <w:szCs w:val="22"/>
              </w:rPr>
              <w:t xml:space="preserve"> and the 21</w:t>
            </w:r>
            <w:r w:rsidR="006B4385" w:rsidRPr="007D1F89">
              <w:rPr>
                <w:rFonts w:ascii="Arial" w:hAnsi="Arial" w:cs="Arial"/>
                <w:sz w:val="22"/>
                <w:szCs w:val="22"/>
                <w:vertAlign w:val="superscript"/>
              </w:rPr>
              <w:t>st</w:t>
            </w:r>
            <w:r w:rsidR="006B4385" w:rsidRPr="007D1F89">
              <w:rPr>
                <w:rFonts w:ascii="Arial" w:hAnsi="Arial" w:cs="Arial"/>
                <w:sz w:val="22"/>
                <w:szCs w:val="22"/>
              </w:rPr>
              <w:t xml:space="preserve"> Century. </w:t>
            </w:r>
          </w:p>
          <w:p w14:paraId="30F10F57" w14:textId="77777777" w:rsidR="006B4385" w:rsidRPr="007D1F89" w:rsidRDefault="006B4385" w:rsidP="007D1F89">
            <w:pPr>
              <w:pStyle w:val="NoSpacing"/>
              <w:jc w:val="both"/>
              <w:rPr>
                <w:rFonts w:ascii="Arial" w:hAnsi="Arial" w:cs="Arial"/>
                <w:sz w:val="22"/>
                <w:szCs w:val="22"/>
              </w:rPr>
            </w:pPr>
          </w:p>
          <w:p w14:paraId="313D7006" w14:textId="654AA2AC" w:rsidR="006B4385" w:rsidRPr="007D1F89" w:rsidRDefault="006B4385" w:rsidP="007D1F89">
            <w:pPr>
              <w:pStyle w:val="NoSpacing"/>
              <w:jc w:val="both"/>
              <w:rPr>
                <w:rFonts w:ascii="Arial" w:hAnsi="Arial" w:cs="Arial"/>
                <w:sz w:val="22"/>
                <w:szCs w:val="22"/>
              </w:rPr>
            </w:pPr>
            <w:r w:rsidRPr="007D1F89">
              <w:rPr>
                <w:rFonts w:ascii="Arial" w:hAnsi="Arial" w:cs="Arial"/>
                <w:sz w:val="22"/>
                <w:szCs w:val="22"/>
              </w:rPr>
              <w:t xml:space="preserve">Following this, we will look at the difference between importing and exporting and how the food </w:t>
            </w:r>
            <w:r w:rsidR="002E26A3" w:rsidRPr="007D1F89">
              <w:rPr>
                <w:rFonts w:ascii="Arial" w:hAnsi="Arial" w:cs="Arial"/>
                <w:sz w:val="22"/>
                <w:szCs w:val="22"/>
              </w:rPr>
              <w:t xml:space="preserve">in </w:t>
            </w:r>
            <w:r w:rsidRPr="007D1F89">
              <w:rPr>
                <w:rFonts w:ascii="Arial" w:hAnsi="Arial" w:cs="Arial"/>
                <w:sz w:val="22"/>
                <w:szCs w:val="22"/>
              </w:rPr>
              <w:t xml:space="preserve">our supermarkets reaches the shelves. </w:t>
            </w:r>
          </w:p>
        </w:tc>
      </w:tr>
      <w:tr w:rsidR="00320448" w:rsidRPr="007D1F89" w14:paraId="0C50BCF4" w14:textId="77777777">
        <w:trPr>
          <w:trHeight w:val="354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12469"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4769BC11" wp14:editId="3E60C259">
                  <wp:extent cx="2951634" cy="2210877"/>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3"/>
                          <a:stretch>
                            <a:fillRect/>
                          </a:stretch>
                        </pic:blipFill>
                        <pic:spPr>
                          <a:xfrm>
                            <a:off x="0" y="0"/>
                            <a:ext cx="2951634" cy="2210877"/>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E8353" w14:textId="7AFD8CDD" w:rsidR="00320448" w:rsidRPr="007D1F89" w:rsidRDefault="00410EB2" w:rsidP="007D1F89">
            <w:pPr>
              <w:pStyle w:val="NoSpacing"/>
              <w:jc w:val="both"/>
              <w:rPr>
                <w:rFonts w:ascii="Arial" w:hAnsi="Arial" w:cs="Arial"/>
                <w:sz w:val="22"/>
                <w:szCs w:val="22"/>
              </w:rPr>
            </w:pPr>
            <w:r w:rsidRPr="007D1F89">
              <w:rPr>
                <w:rFonts w:ascii="Arial" w:hAnsi="Arial" w:cs="Arial"/>
                <w:sz w:val="22"/>
                <w:szCs w:val="22"/>
              </w:rPr>
              <w:t>This term in Music, we’ll</w:t>
            </w:r>
            <w:r w:rsidR="00A84A46" w:rsidRPr="007D1F89">
              <w:rPr>
                <w:rFonts w:ascii="Arial" w:hAnsi="Arial" w:cs="Arial"/>
                <w:sz w:val="22"/>
                <w:szCs w:val="22"/>
              </w:rPr>
              <w:t xml:space="preserve"> continue our whole class instrumental tuition in Dhol </w:t>
            </w:r>
            <w:r w:rsidR="006508CA" w:rsidRPr="007D1F89">
              <w:rPr>
                <w:rFonts w:ascii="Arial" w:hAnsi="Arial" w:cs="Arial"/>
                <w:sz w:val="22"/>
                <w:szCs w:val="22"/>
              </w:rPr>
              <w:t>Drums and Steel pans. We will continue building our performance skills and repertoire. We are hoping to share</w:t>
            </w:r>
            <w:r w:rsidR="003505D2" w:rsidRPr="007D1F89">
              <w:rPr>
                <w:rFonts w:ascii="Arial" w:hAnsi="Arial" w:cs="Arial"/>
                <w:sz w:val="22"/>
                <w:szCs w:val="22"/>
              </w:rPr>
              <w:t xml:space="preserve"> more performances with other classes across school.  </w:t>
            </w:r>
          </w:p>
        </w:tc>
      </w:tr>
      <w:tr w:rsidR="00320448" w:rsidRPr="007D1F89" w14:paraId="6A7F5F07" w14:textId="77777777">
        <w:trPr>
          <w:trHeight w:val="354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6DA027"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lastRenderedPageBreak/>
              <w:drawing>
                <wp:inline distT="0" distB="0" distL="0" distR="0" wp14:anchorId="210CB8EF" wp14:editId="001F722F">
                  <wp:extent cx="2951634" cy="2210877"/>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4"/>
                          <a:stretch>
                            <a:fillRect/>
                          </a:stretch>
                        </pic:blipFill>
                        <pic:spPr>
                          <a:xfrm>
                            <a:off x="0" y="0"/>
                            <a:ext cx="2951634" cy="2210877"/>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A5C4E5" w14:textId="009E2D4F" w:rsidR="00320448" w:rsidRPr="007D1F89" w:rsidRDefault="00BC428D" w:rsidP="007D1F89">
            <w:pPr>
              <w:pStyle w:val="NoSpacing"/>
              <w:jc w:val="both"/>
              <w:rPr>
                <w:rFonts w:ascii="Arial" w:hAnsi="Arial" w:cs="Arial"/>
                <w:sz w:val="22"/>
                <w:szCs w:val="22"/>
              </w:rPr>
            </w:pPr>
            <w:r w:rsidRPr="007D1F89">
              <w:rPr>
                <w:rFonts w:ascii="Arial" w:hAnsi="Arial" w:cs="Arial"/>
                <w:sz w:val="22"/>
                <w:szCs w:val="22"/>
              </w:rPr>
              <w:t xml:space="preserve">Our art lessons this half term will be with </w:t>
            </w:r>
            <w:r w:rsidR="002E26A3" w:rsidRPr="007D1F89">
              <w:rPr>
                <w:rFonts w:ascii="Arial" w:hAnsi="Arial" w:cs="Arial"/>
                <w:sz w:val="22"/>
                <w:szCs w:val="22"/>
              </w:rPr>
              <w:t>our</w:t>
            </w:r>
            <w:r w:rsidRPr="007D1F89">
              <w:rPr>
                <w:rFonts w:ascii="Arial" w:hAnsi="Arial" w:cs="Arial"/>
                <w:sz w:val="22"/>
                <w:szCs w:val="22"/>
              </w:rPr>
              <w:t xml:space="preserve"> Art specialist Mrs Shellam. The children will be focussing on </w:t>
            </w:r>
            <w:r w:rsidR="005A5A66" w:rsidRPr="007D1F89">
              <w:rPr>
                <w:rFonts w:ascii="Arial" w:hAnsi="Arial" w:cs="Arial"/>
                <w:sz w:val="22"/>
                <w:szCs w:val="22"/>
              </w:rPr>
              <w:t xml:space="preserve">their drawing skills and show some areas of light and shadow in their drawings. We will also explore how we can layer colours and materials to create different effects. </w:t>
            </w:r>
          </w:p>
        </w:tc>
      </w:tr>
      <w:tr w:rsidR="00320448" w:rsidRPr="007D1F89" w14:paraId="208056C2" w14:textId="77777777">
        <w:trPr>
          <w:trHeight w:val="2382"/>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D8794" w14:textId="77777777" w:rsidR="00320448" w:rsidRPr="007D1F89" w:rsidRDefault="00410EB2"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516C21E1" wp14:editId="3C5CA668">
                  <wp:extent cx="2951634" cy="1475817"/>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5"/>
                          <a:stretch>
                            <a:fillRect/>
                          </a:stretch>
                        </pic:blipFill>
                        <pic:spPr>
                          <a:xfrm>
                            <a:off x="0" y="0"/>
                            <a:ext cx="2951634" cy="1475817"/>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3F0B0" w14:textId="77777777" w:rsidR="00320448" w:rsidRPr="007D1F89" w:rsidRDefault="009F7DEF" w:rsidP="007D1F89">
            <w:pPr>
              <w:pStyle w:val="NoSpacing"/>
              <w:jc w:val="both"/>
              <w:rPr>
                <w:rFonts w:ascii="Arial" w:hAnsi="Arial" w:cs="Arial"/>
                <w:sz w:val="22"/>
                <w:szCs w:val="22"/>
              </w:rPr>
            </w:pPr>
            <w:r w:rsidRPr="007D1F89">
              <w:rPr>
                <w:rFonts w:ascii="Arial" w:hAnsi="Arial" w:cs="Arial"/>
                <w:sz w:val="22"/>
                <w:szCs w:val="22"/>
              </w:rPr>
              <w:t xml:space="preserve">In French, we are continuing our theme of ‘All about me’. We have been looking at personality descriptions and will now move on to describe our clothes. </w:t>
            </w:r>
          </w:p>
          <w:p w14:paraId="59155B12" w14:textId="77777777" w:rsidR="009F7DEF" w:rsidRPr="007D1F89" w:rsidRDefault="009F7DEF" w:rsidP="007D1F89">
            <w:pPr>
              <w:pStyle w:val="NoSpacing"/>
              <w:jc w:val="both"/>
              <w:rPr>
                <w:rFonts w:ascii="Arial" w:hAnsi="Arial" w:cs="Arial"/>
                <w:sz w:val="22"/>
                <w:szCs w:val="22"/>
              </w:rPr>
            </w:pPr>
          </w:p>
          <w:p w14:paraId="52E152B1" w14:textId="77777777" w:rsidR="009F7DEF" w:rsidRPr="007D1F89" w:rsidRDefault="009F7DEF" w:rsidP="007D1F89">
            <w:pPr>
              <w:pStyle w:val="NoSpacing"/>
              <w:jc w:val="both"/>
              <w:rPr>
                <w:rFonts w:ascii="Arial" w:hAnsi="Arial" w:cs="Arial"/>
                <w:sz w:val="22"/>
                <w:szCs w:val="22"/>
              </w:rPr>
            </w:pPr>
            <w:r w:rsidRPr="007D1F89">
              <w:rPr>
                <w:rFonts w:ascii="Arial" w:hAnsi="Arial" w:cs="Arial"/>
                <w:sz w:val="22"/>
                <w:szCs w:val="22"/>
              </w:rPr>
              <w:t xml:space="preserve">We will look at clothes we like wearing </w:t>
            </w:r>
            <w:r w:rsidR="00774859" w:rsidRPr="007D1F89">
              <w:rPr>
                <w:rFonts w:ascii="Arial" w:hAnsi="Arial" w:cs="Arial"/>
                <w:sz w:val="22"/>
                <w:szCs w:val="22"/>
              </w:rPr>
              <w:t xml:space="preserve">and will discuss our school uniform. </w:t>
            </w:r>
          </w:p>
          <w:p w14:paraId="6EE7ACA6" w14:textId="77777777" w:rsidR="00774859" w:rsidRPr="007D1F89" w:rsidRDefault="00774859" w:rsidP="007D1F89">
            <w:pPr>
              <w:pStyle w:val="NoSpacing"/>
              <w:jc w:val="both"/>
              <w:rPr>
                <w:rFonts w:ascii="Arial" w:hAnsi="Arial" w:cs="Arial"/>
                <w:sz w:val="22"/>
                <w:szCs w:val="22"/>
              </w:rPr>
            </w:pPr>
          </w:p>
          <w:p w14:paraId="0BF71229" w14:textId="32334803" w:rsidR="00774859" w:rsidRPr="007D1F89" w:rsidRDefault="00774859" w:rsidP="007D1F89">
            <w:pPr>
              <w:pStyle w:val="NoSpacing"/>
              <w:jc w:val="both"/>
              <w:rPr>
                <w:rFonts w:ascii="Arial" w:hAnsi="Arial" w:cs="Arial"/>
                <w:sz w:val="22"/>
                <w:szCs w:val="22"/>
              </w:rPr>
            </w:pPr>
            <w:r w:rsidRPr="007D1F89">
              <w:rPr>
                <w:rFonts w:ascii="Arial" w:hAnsi="Arial" w:cs="Arial"/>
                <w:sz w:val="22"/>
                <w:szCs w:val="22"/>
              </w:rPr>
              <w:t xml:space="preserve">We will also learn about </w:t>
            </w:r>
            <w:r w:rsidR="00160F12" w:rsidRPr="007D1F89">
              <w:rPr>
                <w:rFonts w:ascii="Arial" w:hAnsi="Arial" w:cs="Arial"/>
                <w:sz w:val="22"/>
                <w:szCs w:val="22"/>
              </w:rPr>
              <w:t xml:space="preserve">colours and the new grammatical rule of how in French, the colour comes after the noun. </w:t>
            </w:r>
          </w:p>
        </w:tc>
      </w:tr>
      <w:tr w:rsidR="008445B6" w:rsidRPr="007D1F89" w14:paraId="17549CBC" w14:textId="77777777">
        <w:trPr>
          <w:trHeight w:val="2881"/>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68D1C3A" w14:textId="77777777" w:rsidR="008445B6" w:rsidRPr="007D1F89" w:rsidRDefault="008445B6"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4968BAB3" wp14:editId="51CF337A">
                  <wp:extent cx="2951634" cy="759563"/>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6"/>
                          <a:stretch>
                            <a:fillRect/>
                          </a:stretch>
                        </pic:blipFill>
                        <pic:spPr>
                          <a:xfrm>
                            <a:off x="0" y="0"/>
                            <a:ext cx="2951634" cy="759563"/>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0BD08D" w14:textId="3B6F1141" w:rsidR="009F57F8" w:rsidRPr="007D1F89" w:rsidRDefault="0095530B" w:rsidP="007D1F89">
            <w:pPr>
              <w:pStyle w:val="NoSpacing"/>
              <w:jc w:val="both"/>
              <w:divId w:val="253973009"/>
              <w:rPr>
                <w:rFonts w:ascii="Arial" w:eastAsia="Times New Roman" w:hAnsi="Arial" w:cs="Arial"/>
                <w:sz w:val="22"/>
                <w:szCs w:val="22"/>
                <w:bdr w:val="none" w:sz="0" w:space="0" w:color="auto"/>
                <w:lang w:val="en-GB" w:eastAsia="en-GB"/>
              </w:rPr>
            </w:pPr>
            <w:r w:rsidRPr="007D1F89">
              <w:rPr>
                <w:rFonts w:ascii="Arial" w:eastAsia="Times New Roman" w:hAnsi="Arial" w:cs="Arial"/>
                <w:color w:val="212121"/>
                <w:sz w:val="22"/>
                <w:szCs w:val="22"/>
                <w:bdr w:val="none" w:sz="0" w:space="0" w:color="auto"/>
                <w:lang w:val="en-GB" w:eastAsia="en-GB"/>
              </w:rPr>
              <w:t>This</w:t>
            </w:r>
            <w:r w:rsidR="009F57F8" w:rsidRPr="007D1F89">
              <w:rPr>
                <w:rFonts w:ascii="Arial" w:eastAsia="Times New Roman" w:hAnsi="Arial" w:cs="Arial"/>
                <w:color w:val="212121"/>
                <w:sz w:val="22"/>
                <w:szCs w:val="22"/>
                <w:bdr w:val="none" w:sz="0" w:space="0" w:color="auto"/>
                <w:lang w:val="en-GB" w:eastAsia="en-GB"/>
              </w:rPr>
              <w:t xml:space="preserve"> term in RE</w:t>
            </w:r>
            <w:r w:rsidRPr="007D1F89">
              <w:rPr>
                <w:rFonts w:ascii="Arial" w:eastAsia="Times New Roman" w:hAnsi="Arial" w:cs="Arial"/>
                <w:color w:val="212121"/>
                <w:sz w:val="22"/>
                <w:szCs w:val="22"/>
                <w:bdr w:val="none" w:sz="0" w:space="0" w:color="auto"/>
                <w:lang w:val="en-GB" w:eastAsia="en-GB"/>
              </w:rPr>
              <w:t>,</w:t>
            </w:r>
            <w:r w:rsidR="009F57F8" w:rsidRPr="007D1F89">
              <w:rPr>
                <w:rFonts w:ascii="Arial" w:eastAsia="Times New Roman" w:hAnsi="Arial" w:cs="Arial"/>
                <w:color w:val="212121"/>
                <w:sz w:val="22"/>
                <w:szCs w:val="22"/>
                <w:bdr w:val="none" w:sz="0" w:space="0" w:color="auto"/>
                <w:lang w:val="en-GB" w:eastAsia="en-GB"/>
              </w:rPr>
              <w:t xml:space="preserve"> year 4 will explore the process of gaining knowledge. We will use questions as key</w:t>
            </w:r>
            <w:r w:rsidR="00F05774" w:rsidRPr="007D1F89">
              <w:rPr>
                <w:rFonts w:ascii="Arial" w:eastAsia="Times New Roman" w:hAnsi="Arial" w:cs="Arial"/>
                <w:color w:val="212121"/>
                <w:sz w:val="22"/>
                <w:szCs w:val="22"/>
                <w:bdr w:val="none" w:sz="0" w:space="0" w:color="auto"/>
                <w:lang w:val="en-GB" w:eastAsia="en-GB"/>
              </w:rPr>
              <w:t>s</w:t>
            </w:r>
            <w:r w:rsidR="009F57F8" w:rsidRPr="007D1F89">
              <w:rPr>
                <w:rFonts w:ascii="Arial" w:eastAsia="Times New Roman" w:hAnsi="Arial" w:cs="Arial"/>
                <w:color w:val="212121"/>
                <w:sz w:val="22"/>
                <w:szCs w:val="22"/>
                <w:bdr w:val="none" w:sz="0" w:space="0" w:color="auto"/>
                <w:lang w:val="en-GB" w:eastAsia="en-GB"/>
              </w:rPr>
              <w:t xml:space="preserve"> to acquire knowledge to express our curiously about the world we live in and the universe.</w:t>
            </w:r>
          </w:p>
          <w:p w14:paraId="6D1D47B3" w14:textId="524F596F" w:rsidR="008445B6" w:rsidRPr="007D1F89" w:rsidRDefault="008445B6" w:rsidP="007D1F89">
            <w:pPr>
              <w:pStyle w:val="NoSpacing"/>
              <w:jc w:val="both"/>
              <w:rPr>
                <w:rFonts w:ascii="Arial" w:hAnsi="Arial" w:cs="Arial"/>
                <w:sz w:val="22"/>
                <w:szCs w:val="22"/>
              </w:rPr>
            </w:pPr>
          </w:p>
        </w:tc>
      </w:tr>
      <w:tr w:rsidR="008445B6" w:rsidRPr="007D1F89" w14:paraId="00A362DF" w14:textId="77777777">
        <w:trPr>
          <w:trHeight w:val="24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D91C5" w14:textId="77777777" w:rsidR="008445B6" w:rsidRPr="007D1F89" w:rsidRDefault="008445B6"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14F6AFFB" wp14:editId="56C9EFCC">
                  <wp:extent cx="2951634" cy="1547228"/>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7"/>
                          <a:stretch>
                            <a:fillRect/>
                          </a:stretch>
                        </pic:blipFill>
                        <pic:spPr>
                          <a:xfrm>
                            <a:off x="0" y="0"/>
                            <a:ext cx="2951634" cy="1547228"/>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72692" w14:textId="2EF5ABCD" w:rsidR="009F57F8" w:rsidRPr="007D1F89" w:rsidRDefault="009F57F8" w:rsidP="007D1F89">
            <w:pPr>
              <w:pStyle w:val="NoSpacing"/>
              <w:jc w:val="both"/>
              <w:divId w:val="14965330"/>
              <w:rPr>
                <w:rFonts w:ascii="Arial" w:eastAsia="Times New Roman" w:hAnsi="Arial" w:cs="Arial"/>
                <w:color w:val="212121"/>
                <w:sz w:val="22"/>
                <w:szCs w:val="22"/>
              </w:rPr>
            </w:pPr>
            <w:r w:rsidRPr="007D1F89">
              <w:rPr>
                <w:rFonts w:ascii="Arial" w:eastAsia="Times New Roman" w:hAnsi="Arial" w:cs="Arial"/>
                <w:color w:val="212121"/>
                <w:sz w:val="22"/>
                <w:szCs w:val="22"/>
              </w:rPr>
              <w:t>This term in PHSE</w:t>
            </w:r>
            <w:r w:rsidR="0095530B" w:rsidRPr="007D1F89">
              <w:rPr>
                <w:rFonts w:ascii="Arial" w:eastAsia="Times New Roman" w:hAnsi="Arial" w:cs="Arial"/>
                <w:color w:val="212121"/>
                <w:sz w:val="22"/>
                <w:szCs w:val="22"/>
              </w:rPr>
              <w:t>,</w:t>
            </w:r>
            <w:r w:rsidRPr="007D1F89">
              <w:rPr>
                <w:rFonts w:ascii="Arial" w:eastAsia="Times New Roman" w:hAnsi="Arial" w:cs="Arial"/>
                <w:color w:val="212121"/>
                <w:sz w:val="22"/>
                <w:szCs w:val="22"/>
              </w:rPr>
              <w:t xml:space="preserve"> year 4 will explore the rights of the children as outlined by the United Nation’s convention.</w:t>
            </w:r>
            <w:r w:rsidRPr="007D1F89">
              <w:rPr>
                <w:rStyle w:val="apple-converted-space"/>
                <w:rFonts w:ascii="Arial" w:eastAsia="Times New Roman" w:hAnsi="Arial" w:cs="Arial"/>
                <w:color w:val="212121"/>
                <w:sz w:val="22"/>
                <w:szCs w:val="22"/>
              </w:rPr>
              <w:t> </w:t>
            </w:r>
          </w:p>
          <w:p w14:paraId="23AEB6B1" w14:textId="08E93E16" w:rsidR="008445B6" w:rsidRPr="007D1F89" w:rsidRDefault="009F57F8" w:rsidP="007D1F89">
            <w:pPr>
              <w:pStyle w:val="NoSpacing"/>
              <w:jc w:val="both"/>
              <w:rPr>
                <w:rFonts w:ascii="Arial" w:hAnsi="Arial" w:cs="Arial"/>
                <w:sz w:val="22"/>
                <w:szCs w:val="22"/>
              </w:rPr>
            </w:pPr>
            <w:r w:rsidRPr="007D1F89">
              <w:rPr>
                <w:rFonts w:ascii="Arial" w:eastAsia="Times New Roman" w:hAnsi="Arial" w:cs="Arial"/>
                <w:color w:val="212121"/>
                <w:sz w:val="22"/>
                <w:szCs w:val="22"/>
              </w:rPr>
              <w:t>We will discuss and build our knowledge around the responsibilities that comes with those rights and how we can support others.</w:t>
            </w:r>
          </w:p>
        </w:tc>
      </w:tr>
      <w:tr w:rsidR="008445B6" w:rsidRPr="007D1F89" w14:paraId="0B14D400" w14:textId="77777777">
        <w:trPr>
          <w:trHeight w:val="231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14ABD4" w14:textId="77777777" w:rsidR="008445B6" w:rsidRPr="007D1F89" w:rsidRDefault="008445B6"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1C01471E" wp14:editId="781213D9">
                  <wp:extent cx="2951634" cy="1429984"/>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8"/>
                          <a:stretch>
                            <a:fillRect/>
                          </a:stretch>
                        </pic:blipFill>
                        <pic:spPr>
                          <a:xfrm>
                            <a:off x="0" y="0"/>
                            <a:ext cx="2951634" cy="1429984"/>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323264" w14:textId="77777777" w:rsidR="008445B6" w:rsidRPr="007D1F89" w:rsidRDefault="008445B6" w:rsidP="007D1F89">
            <w:pPr>
              <w:pStyle w:val="NoSpacing"/>
              <w:jc w:val="both"/>
              <w:rPr>
                <w:rFonts w:ascii="Arial" w:hAnsi="Arial" w:cs="Arial"/>
                <w:sz w:val="22"/>
                <w:szCs w:val="22"/>
              </w:rPr>
            </w:pPr>
            <w:r w:rsidRPr="007D1F89">
              <w:rPr>
                <w:rFonts w:ascii="Arial" w:hAnsi="Arial" w:cs="Arial"/>
                <w:sz w:val="22"/>
                <w:szCs w:val="22"/>
              </w:rPr>
              <w:t xml:space="preserve">This half term, we’ll be exploring the programming system Scratch. </w:t>
            </w:r>
          </w:p>
          <w:p w14:paraId="46FCB22A" w14:textId="77777777" w:rsidR="008445B6" w:rsidRPr="007D1F89" w:rsidRDefault="008445B6" w:rsidP="007D1F89">
            <w:pPr>
              <w:pStyle w:val="NoSpacing"/>
              <w:jc w:val="both"/>
              <w:rPr>
                <w:rFonts w:ascii="Arial" w:hAnsi="Arial" w:cs="Arial"/>
                <w:sz w:val="22"/>
                <w:szCs w:val="22"/>
              </w:rPr>
            </w:pPr>
          </w:p>
          <w:p w14:paraId="5D5AF5B1" w14:textId="77777777" w:rsidR="008445B6" w:rsidRPr="007D1F89" w:rsidRDefault="008445B6" w:rsidP="007D1F89">
            <w:pPr>
              <w:pStyle w:val="NoSpacing"/>
              <w:jc w:val="both"/>
              <w:rPr>
                <w:rFonts w:ascii="Arial" w:hAnsi="Arial" w:cs="Arial"/>
                <w:sz w:val="22"/>
                <w:szCs w:val="22"/>
              </w:rPr>
            </w:pPr>
            <w:r w:rsidRPr="007D1F89">
              <w:rPr>
                <w:rFonts w:ascii="Arial" w:hAnsi="Arial" w:cs="Arial"/>
                <w:sz w:val="22"/>
                <w:szCs w:val="22"/>
              </w:rPr>
              <w:t xml:space="preserve">This unit explores the concept of repetition in programming using the Scratch environment. It beings with a Scratch activity similar to that carried out in previous units, where learners can discover similarities between two environments. </w:t>
            </w:r>
          </w:p>
          <w:p w14:paraId="0F7E0D28" w14:textId="77777777" w:rsidR="008445B6" w:rsidRPr="007D1F89" w:rsidRDefault="008445B6" w:rsidP="007D1F89">
            <w:pPr>
              <w:pStyle w:val="NoSpacing"/>
              <w:jc w:val="both"/>
              <w:rPr>
                <w:rFonts w:ascii="Arial" w:hAnsi="Arial" w:cs="Arial"/>
                <w:sz w:val="22"/>
                <w:szCs w:val="22"/>
              </w:rPr>
            </w:pPr>
          </w:p>
          <w:p w14:paraId="6893BD75" w14:textId="77777777" w:rsidR="008445B6" w:rsidRPr="007D1F89" w:rsidRDefault="008445B6" w:rsidP="007D1F89">
            <w:pPr>
              <w:pStyle w:val="NoSpacing"/>
              <w:jc w:val="both"/>
              <w:rPr>
                <w:rFonts w:ascii="Arial" w:hAnsi="Arial" w:cs="Arial"/>
                <w:sz w:val="22"/>
                <w:szCs w:val="22"/>
              </w:rPr>
            </w:pPr>
            <w:r w:rsidRPr="007D1F89">
              <w:rPr>
                <w:rFonts w:ascii="Arial" w:hAnsi="Arial" w:cs="Arial"/>
                <w:sz w:val="22"/>
                <w:szCs w:val="22"/>
              </w:rPr>
              <w:t xml:space="preserve">Learners will look at the difference between count-controlled and infinite loops, and use their knowledge to modify existing animations and games using repetition. </w:t>
            </w:r>
          </w:p>
          <w:p w14:paraId="2B854621" w14:textId="77777777" w:rsidR="008445B6" w:rsidRPr="007D1F89" w:rsidRDefault="008445B6" w:rsidP="007D1F89">
            <w:pPr>
              <w:pStyle w:val="NoSpacing"/>
              <w:jc w:val="both"/>
              <w:rPr>
                <w:rFonts w:ascii="Arial" w:hAnsi="Arial" w:cs="Arial"/>
                <w:sz w:val="22"/>
                <w:szCs w:val="22"/>
              </w:rPr>
            </w:pPr>
          </w:p>
          <w:p w14:paraId="0F109AF1" w14:textId="0ADD48E4" w:rsidR="008445B6" w:rsidRPr="007D1F89" w:rsidRDefault="008445B6" w:rsidP="007D1F89">
            <w:pPr>
              <w:pStyle w:val="NoSpacing"/>
              <w:jc w:val="both"/>
              <w:rPr>
                <w:rFonts w:ascii="Arial" w:hAnsi="Arial" w:cs="Arial"/>
                <w:sz w:val="22"/>
                <w:szCs w:val="22"/>
              </w:rPr>
            </w:pPr>
            <w:r w:rsidRPr="007D1F89">
              <w:rPr>
                <w:rFonts w:ascii="Arial" w:hAnsi="Arial" w:cs="Arial"/>
                <w:sz w:val="22"/>
                <w:szCs w:val="22"/>
              </w:rPr>
              <w:t xml:space="preserve">Children’s final project is to design and create a game which uses repetition, applying stages of programming design throughout. </w:t>
            </w:r>
          </w:p>
        </w:tc>
      </w:tr>
      <w:tr w:rsidR="008445B6" w:rsidRPr="007D1F89" w14:paraId="0BE6A3DA" w14:textId="77777777">
        <w:trPr>
          <w:trHeight w:val="4558"/>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5C7EC" w14:textId="77777777" w:rsidR="008445B6" w:rsidRPr="007D1F89" w:rsidRDefault="008445B6" w:rsidP="007D1F89">
            <w:pPr>
              <w:pStyle w:val="NoSpacing"/>
              <w:jc w:val="both"/>
              <w:rPr>
                <w:rFonts w:ascii="Arial" w:hAnsi="Arial" w:cs="Arial"/>
                <w:sz w:val="22"/>
                <w:szCs w:val="22"/>
              </w:rPr>
            </w:pPr>
            <w:r w:rsidRPr="007D1F89">
              <w:rPr>
                <w:rFonts w:ascii="Arial" w:hAnsi="Arial" w:cs="Arial"/>
                <w:noProof/>
                <w:sz w:val="22"/>
                <w:szCs w:val="22"/>
              </w:rPr>
              <w:drawing>
                <wp:inline distT="0" distB="0" distL="0" distR="0" wp14:anchorId="689076BF" wp14:editId="0928749A">
                  <wp:extent cx="2857500" cy="2857500"/>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9"/>
                          <a:stretch>
                            <a:fillRect/>
                          </a:stretch>
                        </pic:blipFill>
                        <pic:spPr>
                          <a:xfrm>
                            <a:off x="0" y="0"/>
                            <a:ext cx="2857500" cy="2857500"/>
                          </a:xfrm>
                          <a:prstGeom prst="rect">
                            <a:avLst/>
                          </a:prstGeom>
                          <a:ln w="12700" cap="flat">
                            <a:noFill/>
                            <a:miter lim="400000"/>
                          </a:ln>
                          <a:effectLst/>
                        </pic:spPr>
                      </pic:pic>
                    </a:graphicData>
                  </a:graphic>
                </wp:inline>
              </w:drawing>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A3889C" w14:textId="326FD951" w:rsidR="008445B6" w:rsidRPr="007D1F89" w:rsidRDefault="008445B6" w:rsidP="007D1F89">
            <w:pPr>
              <w:pStyle w:val="NoSpacing"/>
              <w:jc w:val="both"/>
              <w:rPr>
                <w:rFonts w:ascii="Arial" w:hAnsi="Arial" w:cs="Arial"/>
                <w:sz w:val="22"/>
                <w:szCs w:val="22"/>
              </w:rPr>
            </w:pPr>
            <w:r w:rsidRPr="007D1F89">
              <w:rPr>
                <w:rFonts w:ascii="Arial" w:hAnsi="Arial" w:cs="Arial"/>
                <w:sz w:val="22"/>
                <w:szCs w:val="22"/>
              </w:rPr>
              <w:t xml:space="preserve">In PE, our focus will be on dance with Ms Gray. The children will choreograph and perform their own dance routine focussed around a specific theme. </w:t>
            </w:r>
          </w:p>
          <w:p w14:paraId="03BC78A1" w14:textId="77777777" w:rsidR="008445B6" w:rsidRPr="007D1F89" w:rsidRDefault="008445B6" w:rsidP="007D1F89">
            <w:pPr>
              <w:pStyle w:val="NoSpacing"/>
              <w:jc w:val="both"/>
              <w:rPr>
                <w:rFonts w:ascii="Arial" w:hAnsi="Arial" w:cs="Arial"/>
                <w:sz w:val="22"/>
                <w:szCs w:val="22"/>
              </w:rPr>
            </w:pPr>
          </w:p>
          <w:p w14:paraId="706C758D" w14:textId="77777777" w:rsidR="008445B6" w:rsidRPr="007D1F89" w:rsidRDefault="008445B6" w:rsidP="007D1F89">
            <w:pPr>
              <w:pStyle w:val="NoSpacing"/>
              <w:jc w:val="both"/>
              <w:rPr>
                <w:rFonts w:ascii="Arial" w:hAnsi="Arial" w:cs="Arial"/>
                <w:sz w:val="22"/>
                <w:szCs w:val="22"/>
              </w:rPr>
            </w:pPr>
          </w:p>
        </w:tc>
      </w:tr>
    </w:tbl>
    <w:p w14:paraId="2A289EF7" w14:textId="77777777" w:rsidR="00320448" w:rsidRPr="007D1F89" w:rsidRDefault="00320448" w:rsidP="007D1F89">
      <w:pPr>
        <w:pStyle w:val="NoSpacing"/>
        <w:jc w:val="both"/>
        <w:rPr>
          <w:rFonts w:ascii="Arial" w:hAnsi="Arial" w:cs="Arial"/>
          <w:sz w:val="22"/>
          <w:szCs w:val="22"/>
        </w:rPr>
      </w:pPr>
    </w:p>
    <w:p w14:paraId="7367291E" w14:textId="77777777" w:rsidR="00320448" w:rsidRPr="007D1F89" w:rsidRDefault="00320448" w:rsidP="007D1F89">
      <w:pPr>
        <w:pStyle w:val="NoSpacing"/>
        <w:jc w:val="both"/>
        <w:rPr>
          <w:rFonts w:ascii="Arial" w:hAnsi="Arial" w:cs="Arial"/>
          <w:sz w:val="22"/>
          <w:szCs w:val="22"/>
        </w:rPr>
      </w:pPr>
    </w:p>
    <w:sectPr w:rsidR="00320448" w:rsidRPr="007D1F89">
      <w:headerReference w:type="default" r:id="rId20"/>
      <w:footerReference w:type="default" r:id="rId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3F1A" w14:textId="77777777" w:rsidR="003E1F5A" w:rsidRDefault="003E1F5A">
      <w:r>
        <w:separator/>
      </w:r>
    </w:p>
  </w:endnote>
  <w:endnote w:type="continuationSeparator" w:id="0">
    <w:p w14:paraId="4366CEE3" w14:textId="77777777" w:rsidR="003E1F5A" w:rsidRDefault="003E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2435" w14:textId="77777777" w:rsidR="00320448" w:rsidRDefault="00320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41AC" w14:textId="77777777" w:rsidR="003E1F5A" w:rsidRDefault="003E1F5A">
      <w:r>
        <w:separator/>
      </w:r>
    </w:p>
  </w:footnote>
  <w:footnote w:type="continuationSeparator" w:id="0">
    <w:p w14:paraId="2AD9A408" w14:textId="77777777" w:rsidR="003E1F5A" w:rsidRDefault="003E1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CE33" w14:textId="77777777" w:rsidR="00320448" w:rsidRDefault="003204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48"/>
    <w:rsid w:val="00045E70"/>
    <w:rsid w:val="00072EA2"/>
    <w:rsid w:val="000971B4"/>
    <w:rsid w:val="000C2C4B"/>
    <w:rsid w:val="00146D08"/>
    <w:rsid w:val="00160F12"/>
    <w:rsid w:val="001D63CE"/>
    <w:rsid w:val="00244DA1"/>
    <w:rsid w:val="00275D82"/>
    <w:rsid w:val="00284078"/>
    <w:rsid w:val="002E26A3"/>
    <w:rsid w:val="00306FD7"/>
    <w:rsid w:val="00320448"/>
    <w:rsid w:val="003505D2"/>
    <w:rsid w:val="003A01C4"/>
    <w:rsid w:val="003D1AC8"/>
    <w:rsid w:val="003E1F5A"/>
    <w:rsid w:val="00410EB2"/>
    <w:rsid w:val="00433947"/>
    <w:rsid w:val="004527C1"/>
    <w:rsid w:val="00461E1A"/>
    <w:rsid w:val="004E7D82"/>
    <w:rsid w:val="005A5A66"/>
    <w:rsid w:val="006508CA"/>
    <w:rsid w:val="006B4385"/>
    <w:rsid w:val="006F41FA"/>
    <w:rsid w:val="007231FA"/>
    <w:rsid w:val="007256D2"/>
    <w:rsid w:val="00750F24"/>
    <w:rsid w:val="00774859"/>
    <w:rsid w:val="00784AA5"/>
    <w:rsid w:val="00793883"/>
    <w:rsid w:val="007B2373"/>
    <w:rsid w:val="007D1F89"/>
    <w:rsid w:val="007F4481"/>
    <w:rsid w:val="00800E6B"/>
    <w:rsid w:val="00821589"/>
    <w:rsid w:val="0083478B"/>
    <w:rsid w:val="008445B6"/>
    <w:rsid w:val="00880C71"/>
    <w:rsid w:val="0088392E"/>
    <w:rsid w:val="008B13C3"/>
    <w:rsid w:val="0095530B"/>
    <w:rsid w:val="009D3DAC"/>
    <w:rsid w:val="009F57F8"/>
    <w:rsid w:val="009F7DEF"/>
    <w:rsid w:val="00A12AC1"/>
    <w:rsid w:val="00A54CA0"/>
    <w:rsid w:val="00A55E15"/>
    <w:rsid w:val="00A82E66"/>
    <w:rsid w:val="00A84A46"/>
    <w:rsid w:val="00A959B3"/>
    <w:rsid w:val="00B36E80"/>
    <w:rsid w:val="00B41319"/>
    <w:rsid w:val="00B52B8D"/>
    <w:rsid w:val="00B80334"/>
    <w:rsid w:val="00BC428D"/>
    <w:rsid w:val="00C04C71"/>
    <w:rsid w:val="00CC69A0"/>
    <w:rsid w:val="00CD1F5F"/>
    <w:rsid w:val="00D445E3"/>
    <w:rsid w:val="00DC4B11"/>
    <w:rsid w:val="00DE5F63"/>
    <w:rsid w:val="00E02235"/>
    <w:rsid w:val="00E039CD"/>
    <w:rsid w:val="00E21ECF"/>
    <w:rsid w:val="00EA13DE"/>
    <w:rsid w:val="00EA339B"/>
    <w:rsid w:val="00F05774"/>
    <w:rsid w:val="00F273A7"/>
    <w:rsid w:val="00F333A8"/>
    <w:rsid w:val="00F42E5E"/>
    <w:rsid w:val="00F73F44"/>
    <w:rsid w:val="00FC28A6"/>
    <w:rsid w:val="00FD71C0"/>
    <w:rsid w:val="00FF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32F1"/>
  <w15:docId w15:val="{49AA53CF-3736-FB4D-A046-55C6E3F6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apple-converted-space">
    <w:name w:val="apple-converted-space"/>
    <w:basedOn w:val="DefaultParagraphFont"/>
    <w:rsid w:val="009F57F8"/>
  </w:style>
  <w:style w:type="paragraph" w:styleId="NoSpacing">
    <w:name w:val="No Spacing"/>
    <w:uiPriority w:val="1"/>
    <w:qFormat/>
    <w:rsid w:val="007D1F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3009">
      <w:bodyDiv w:val="1"/>
      <w:marLeft w:val="0"/>
      <w:marRight w:val="0"/>
      <w:marTop w:val="0"/>
      <w:marBottom w:val="0"/>
      <w:divBdr>
        <w:top w:val="none" w:sz="0" w:space="0" w:color="auto"/>
        <w:left w:val="none" w:sz="0" w:space="0" w:color="auto"/>
        <w:bottom w:val="none" w:sz="0" w:space="0" w:color="auto"/>
        <w:right w:val="none" w:sz="0" w:space="0" w:color="auto"/>
      </w:divBdr>
    </w:div>
    <w:div w:id="2093237117">
      <w:bodyDiv w:val="1"/>
      <w:marLeft w:val="0"/>
      <w:marRight w:val="0"/>
      <w:marTop w:val="0"/>
      <w:marBottom w:val="0"/>
      <w:divBdr>
        <w:top w:val="none" w:sz="0" w:space="0" w:color="auto"/>
        <w:left w:val="none" w:sz="0" w:space="0" w:color="auto"/>
        <w:bottom w:val="none" w:sz="0" w:space="0" w:color="auto"/>
        <w:right w:val="none" w:sz="0" w:space="0" w:color="auto"/>
      </w:divBdr>
      <w:divsChild>
        <w:div w:id="14965330">
          <w:marLeft w:val="0"/>
          <w:marRight w:val="0"/>
          <w:marTop w:val="0"/>
          <w:marBottom w:val="0"/>
          <w:divBdr>
            <w:top w:val="none" w:sz="0" w:space="0" w:color="auto"/>
            <w:left w:val="none" w:sz="0" w:space="0" w:color="auto"/>
            <w:bottom w:val="none" w:sz="0" w:space="0" w:color="auto"/>
            <w:right w:val="none" w:sz="0" w:space="0" w:color="auto"/>
          </w:divBdr>
        </w:div>
        <w:div w:id="819268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C13CFA85DE74B8CE15E33D3188CE0" ma:contentTypeVersion="13" ma:contentTypeDescription="Create a new document." ma:contentTypeScope="" ma:versionID="ad95278fffaac162d9fd70f992fb94f2">
  <xsd:schema xmlns:xsd="http://www.w3.org/2001/XMLSchema" xmlns:xs="http://www.w3.org/2001/XMLSchema" xmlns:p="http://schemas.microsoft.com/office/2006/metadata/properties" xmlns:ns2="9f3b59e4-aa10-4539-8259-5e57e31b9f76" xmlns:ns3="9a4cb043-4d35-4697-b929-fcd02b0b4db5" targetNamespace="http://schemas.microsoft.com/office/2006/metadata/properties" ma:root="true" ma:fieldsID="621102a961e4c989516b0d4c7f82dab3" ns2:_="" ns3:_="">
    <xsd:import namespace="9f3b59e4-aa10-4539-8259-5e57e31b9f76"/>
    <xsd:import namespace="9a4cb043-4d35-4697-b929-fcd02b0b4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59e4-aa10-4539-8259-5e57e31b9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b043-4d35-4697-b929-fcd02b0b4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9CFDE-A54E-4640-8D08-8410B5761BFC}">
  <ds:schemaRefs>
    <ds:schemaRef ds:uri="http://purl.org/dc/terms/"/>
    <ds:schemaRef ds:uri="http://schemas.openxmlformats.org/package/2006/metadata/core-properties"/>
    <ds:schemaRef ds:uri="http://purl.org/dc/dcmitype/"/>
    <ds:schemaRef ds:uri="http://schemas.microsoft.com/office/infopath/2007/PartnerControls"/>
    <ds:schemaRef ds:uri="9a4cb043-4d35-4697-b929-fcd02b0b4db5"/>
    <ds:schemaRef ds:uri="http://schemas.microsoft.com/office/2006/documentManagement/types"/>
    <ds:schemaRef ds:uri="http://purl.org/dc/elements/1.1/"/>
    <ds:schemaRef ds:uri="http://schemas.microsoft.com/office/2006/metadata/properties"/>
    <ds:schemaRef ds:uri="9f3b59e4-aa10-4539-8259-5e57e31b9f76"/>
    <ds:schemaRef ds:uri="http://www.w3.org/XML/1998/namespace"/>
  </ds:schemaRefs>
</ds:datastoreItem>
</file>

<file path=customXml/itemProps2.xml><?xml version="1.0" encoding="utf-8"?>
<ds:datastoreItem xmlns:ds="http://schemas.openxmlformats.org/officeDocument/2006/customXml" ds:itemID="{8F78263F-655D-4A8C-8909-9F9D61D2C9AF}">
  <ds:schemaRefs>
    <ds:schemaRef ds:uri="http://schemas.microsoft.com/sharepoint/v3/contenttype/forms"/>
  </ds:schemaRefs>
</ds:datastoreItem>
</file>

<file path=customXml/itemProps3.xml><?xml version="1.0" encoding="utf-8"?>
<ds:datastoreItem xmlns:ds="http://schemas.openxmlformats.org/officeDocument/2006/customXml" ds:itemID="{1B10B0F0-0AD5-479C-A80F-DC7D7EEFD53A}">
  <ds:schemaRefs>
    <ds:schemaRef ds:uri="http://schemas.microsoft.com/office/2006/metadata/contentType"/>
    <ds:schemaRef ds:uri="http://schemas.microsoft.com/office/2006/metadata/properties/metaAttributes"/>
    <ds:schemaRef ds:uri="http://www.w3.org/2000/xmlns/"/>
    <ds:schemaRef ds:uri="http://www.w3.org/2001/XMLSchema"/>
    <ds:schemaRef ds:uri="9f3b59e4-aa10-4539-8259-5e57e31b9f76"/>
    <ds:schemaRef ds:uri="9a4cb043-4d35-4697-b929-fcd02b0b4db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dc:creator>
  <cp:lastModifiedBy>Hannah Williams</cp:lastModifiedBy>
  <cp:revision>2</cp:revision>
  <dcterms:created xsi:type="dcterms:W3CDTF">2022-03-08T11:26:00Z</dcterms:created>
  <dcterms:modified xsi:type="dcterms:W3CDTF">2022-03-08T11:26:00Z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0x010100DC6C13CFA85DE74B8CE15E33D3188CE0</vt:lpwstr>
  </property>
</Properties>
</file>